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6A7A" w14:textId="77777777" w:rsidR="00F45F0A" w:rsidRDefault="00F45F0A">
      <w:pPr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6"/>
          <w:szCs w:val="36"/>
          <w:lang w:eastAsia="pl-PL"/>
        </w:rPr>
        <w:t xml:space="preserve">                                 </w:t>
      </w:r>
      <w:r w:rsidR="00454AA7">
        <w:rPr>
          <w:b/>
          <w:noProof/>
          <w:sz w:val="36"/>
          <w:szCs w:val="36"/>
          <w:lang w:eastAsia="pl-PL"/>
        </w:rPr>
        <w:t xml:space="preserve">           </w:t>
      </w:r>
      <w:r>
        <w:rPr>
          <w:b/>
          <w:noProof/>
          <w:sz w:val="36"/>
          <w:szCs w:val="36"/>
          <w:lang w:eastAsia="pl-PL"/>
        </w:rPr>
        <w:t xml:space="preserve">  </w:t>
      </w:r>
      <w:r w:rsidRPr="00F45F0A">
        <w:rPr>
          <w:b/>
          <w:noProof/>
          <w:sz w:val="36"/>
          <w:szCs w:val="36"/>
          <w:lang w:eastAsia="pl-PL"/>
        </w:rPr>
        <w:drawing>
          <wp:inline distT="0" distB="0" distL="0" distR="0" wp14:anchorId="4E89974B" wp14:editId="0F7DEF3E">
            <wp:extent cx="677119" cy="480060"/>
            <wp:effectExtent l="0" t="0" r="8890" b="0"/>
            <wp:docPr id="30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" cy="51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F8DD4" w14:textId="2102D1B1" w:rsidR="000366F1" w:rsidRDefault="004F7308" w:rsidP="00454AA7">
      <w:pPr>
        <w:ind w:left="2832" w:firstLine="708"/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>7</w:t>
      </w:r>
      <w:r w:rsidR="00D02AFB">
        <w:rPr>
          <w:b/>
          <w:noProof/>
          <w:color w:val="FF0000"/>
          <w:sz w:val="28"/>
          <w:szCs w:val="28"/>
          <w:lang w:eastAsia="pl-PL"/>
        </w:rPr>
        <w:t xml:space="preserve"> listopad 201</w:t>
      </w:r>
      <w:r>
        <w:rPr>
          <w:b/>
          <w:noProof/>
          <w:color w:val="FF0000"/>
          <w:sz w:val="28"/>
          <w:szCs w:val="28"/>
          <w:lang w:eastAsia="pl-PL"/>
        </w:rPr>
        <w:t>9</w:t>
      </w:r>
    </w:p>
    <w:p w14:paraId="6510F11B" w14:textId="2BAD26D2" w:rsidR="00FC69FB" w:rsidRDefault="004F7308" w:rsidP="00FC69FB">
      <w:pPr>
        <w:rPr>
          <w:b/>
          <w:noProof/>
          <w:color w:val="FF0000"/>
          <w:sz w:val="28"/>
          <w:szCs w:val="28"/>
          <w:lang w:eastAsia="pl-PL"/>
        </w:rPr>
      </w:pPr>
      <w:r>
        <w:rPr>
          <w:b/>
          <w:noProof/>
          <w:color w:val="FF0000"/>
          <w:sz w:val="28"/>
          <w:szCs w:val="28"/>
          <w:lang w:eastAsia="pl-PL"/>
        </w:rPr>
        <w:t xml:space="preserve">                              </w:t>
      </w:r>
      <w:r>
        <w:rPr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605F4373" wp14:editId="1C7107F1">
            <wp:extent cx="3275962" cy="181927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01" cy="18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E72A6" w14:textId="77777777" w:rsidR="00FC69FB" w:rsidRPr="00454AA7" w:rsidRDefault="00FC69FB" w:rsidP="00454AA7">
      <w:pPr>
        <w:ind w:left="2832" w:firstLine="708"/>
        <w:rPr>
          <w:b/>
          <w:noProof/>
          <w:color w:val="FF0000"/>
          <w:sz w:val="28"/>
          <w:szCs w:val="28"/>
          <w:lang w:eastAsia="pl-PL"/>
        </w:rPr>
      </w:pPr>
    </w:p>
    <w:p w14:paraId="1D811BFB" w14:textId="77777777" w:rsidR="00F7798A" w:rsidRPr="00A8314F" w:rsidRDefault="000366F1" w:rsidP="00A8314F">
      <w:pPr>
        <w:rPr>
          <w:b/>
          <w:noProof/>
          <w:color w:val="FF0000"/>
          <w:sz w:val="36"/>
          <w:szCs w:val="36"/>
          <w:lang w:eastAsia="pl-PL"/>
        </w:rPr>
      </w:pPr>
      <w:r>
        <w:rPr>
          <w:b/>
          <w:noProof/>
          <w:color w:val="FF0000"/>
          <w:sz w:val="36"/>
          <w:szCs w:val="36"/>
          <w:lang w:eastAsia="pl-PL"/>
        </w:rPr>
        <w:t xml:space="preserve">  </w:t>
      </w:r>
      <w:r w:rsidR="00454AA7">
        <w:rPr>
          <w:b/>
          <w:noProof/>
          <w:color w:val="FF0000"/>
          <w:sz w:val="36"/>
          <w:szCs w:val="36"/>
          <w:lang w:eastAsia="pl-PL"/>
        </w:rPr>
        <w:t xml:space="preserve">  </w:t>
      </w:r>
      <w:r w:rsidR="00F7798A" w:rsidRPr="00454AA7">
        <w:rPr>
          <w:rFonts w:cstheme="minorHAnsi"/>
          <w:b/>
          <w:sz w:val="20"/>
          <w:szCs w:val="20"/>
        </w:rPr>
        <w:t xml:space="preserve">Co jest niezbędne do udziału w </w:t>
      </w:r>
      <w:proofErr w:type="spellStart"/>
      <w:r w:rsidR="00F7798A" w:rsidRPr="00454AA7">
        <w:rPr>
          <w:rFonts w:cstheme="minorHAnsi"/>
          <w:b/>
          <w:sz w:val="20"/>
          <w:szCs w:val="20"/>
        </w:rPr>
        <w:t>NutritionDay</w:t>
      </w:r>
      <w:proofErr w:type="spellEnd"/>
    </w:p>
    <w:p w14:paraId="1AF169A7" w14:textId="77777777" w:rsidR="004F7308" w:rsidRDefault="00A8314F" w:rsidP="00A8314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8314F">
        <w:rPr>
          <w:rFonts w:cstheme="minorHAnsi"/>
          <w:sz w:val="20"/>
          <w:szCs w:val="20"/>
        </w:rPr>
        <w:t xml:space="preserve">Przesłanie </w:t>
      </w:r>
      <w:r w:rsidR="00F7798A" w:rsidRPr="00A8314F">
        <w:rPr>
          <w:rFonts w:cstheme="minorHAnsi"/>
          <w:b/>
          <w:sz w:val="20"/>
          <w:szCs w:val="20"/>
        </w:rPr>
        <w:t>Formularz</w:t>
      </w:r>
      <w:r w:rsidRPr="00A8314F">
        <w:rPr>
          <w:rFonts w:cstheme="minorHAnsi"/>
          <w:b/>
          <w:sz w:val="20"/>
          <w:szCs w:val="20"/>
        </w:rPr>
        <w:t>a</w:t>
      </w:r>
      <w:r w:rsidR="00F7798A" w:rsidRPr="00A8314F">
        <w:rPr>
          <w:rFonts w:cstheme="minorHAnsi"/>
          <w:b/>
          <w:sz w:val="20"/>
          <w:szCs w:val="20"/>
        </w:rPr>
        <w:t xml:space="preserve"> zgody ośrodka na udział w ND</w:t>
      </w:r>
      <w:r w:rsidRPr="00A8314F">
        <w:rPr>
          <w:rFonts w:cstheme="minorHAnsi"/>
          <w:sz w:val="20"/>
          <w:szCs w:val="20"/>
        </w:rPr>
        <w:t xml:space="preserve"> zgodnie z wnioskiem Komisji Bioetycznej</w:t>
      </w:r>
      <w:r w:rsidR="00F7798A" w:rsidRPr="00A8314F">
        <w:rPr>
          <w:rFonts w:cstheme="minorHAnsi"/>
          <w:sz w:val="20"/>
          <w:szCs w:val="20"/>
        </w:rPr>
        <w:t xml:space="preserve"> </w:t>
      </w:r>
      <w:r w:rsidR="00716DCE" w:rsidRPr="00A8314F">
        <w:rPr>
          <w:rFonts w:cstheme="minorHAnsi"/>
          <w:sz w:val="20"/>
          <w:szCs w:val="20"/>
        </w:rPr>
        <w:t xml:space="preserve">pocztą na adres: Katedra Anestezjologii i Intensywnej Terapii, Collegium </w:t>
      </w:r>
      <w:proofErr w:type="spellStart"/>
      <w:r w:rsidR="00716DCE" w:rsidRPr="00A8314F">
        <w:rPr>
          <w:rFonts w:cstheme="minorHAnsi"/>
          <w:sz w:val="20"/>
          <w:szCs w:val="20"/>
        </w:rPr>
        <w:t>Medicum</w:t>
      </w:r>
      <w:proofErr w:type="spellEnd"/>
      <w:r w:rsidR="00716DCE" w:rsidRPr="00A8314F">
        <w:rPr>
          <w:rFonts w:cstheme="minorHAnsi"/>
          <w:sz w:val="20"/>
          <w:szCs w:val="20"/>
        </w:rPr>
        <w:t xml:space="preserve"> w Bydgoszczy, UMK w Toruniu, Szpital Uniwersytecki nr 1 ul. M. Skłodowskiej Curie 9 85-094 Bydgoszcz </w:t>
      </w:r>
      <w:r w:rsidR="00716DCE" w:rsidRPr="00A8314F">
        <w:rPr>
          <w:rStyle w:val="Pogrubienie"/>
          <w:rFonts w:cstheme="minorHAnsi"/>
          <w:sz w:val="20"/>
          <w:szCs w:val="20"/>
        </w:rPr>
        <w:t xml:space="preserve">z dopiskiem: </w:t>
      </w:r>
      <w:proofErr w:type="spellStart"/>
      <w:r w:rsidR="00716DCE" w:rsidRPr="00A8314F">
        <w:rPr>
          <w:rStyle w:val="Pogrubienie"/>
          <w:rFonts w:cstheme="minorHAnsi"/>
          <w:sz w:val="20"/>
          <w:szCs w:val="20"/>
        </w:rPr>
        <w:t>NutritionDay</w:t>
      </w:r>
      <w:proofErr w:type="spellEnd"/>
      <w:r w:rsidR="00716DCE" w:rsidRPr="00A8314F">
        <w:rPr>
          <w:rStyle w:val="Pogrubienie"/>
          <w:rFonts w:cstheme="minorHAnsi"/>
          <w:sz w:val="20"/>
          <w:szCs w:val="20"/>
        </w:rPr>
        <w:t xml:space="preserve"> </w:t>
      </w:r>
      <w:r w:rsidR="00716DCE" w:rsidRPr="00A8314F">
        <w:rPr>
          <w:rFonts w:cstheme="minorHAnsi"/>
          <w:sz w:val="20"/>
          <w:szCs w:val="20"/>
        </w:rPr>
        <w:t>lub faxem (052) 585-40-22)</w:t>
      </w:r>
    </w:p>
    <w:p w14:paraId="148928D8" w14:textId="0E0FDDB6" w:rsidR="00A8314F" w:rsidRPr="004F7308" w:rsidRDefault="00A8314F" w:rsidP="004F7308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lub skan do </w:t>
      </w:r>
      <w:r w:rsidRPr="00454AA7">
        <w:rPr>
          <w:rFonts w:cstheme="minorHAnsi"/>
          <w:sz w:val="20"/>
          <w:szCs w:val="20"/>
        </w:rPr>
        <w:t>Krajowego Koordynatora ND</w:t>
      </w:r>
      <w:r w:rsidR="004F7308">
        <w:rPr>
          <w:rFonts w:cstheme="minorHAnsi"/>
          <w:sz w:val="20"/>
          <w:szCs w:val="20"/>
        </w:rPr>
        <w:t xml:space="preserve"> </w:t>
      </w:r>
      <w:r w:rsidRPr="004F7308">
        <w:rPr>
          <w:rFonts w:cstheme="minorHAnsi"/>
          <w:sz w:val="20"/>
          <w:szCs w:val="20"/>
        </w:rPr>
        <w:t xml:space="preserve"> -dr n. med. Kingi Kupczyk  na adres: </w:t>
      </w:r>
      <w:hyperlink r:id="rId7" w:history="1">
        <w:r w:rsidRPr="004F7308">
          <w:rPr>
            <w:rStyle w:val="Hipercze"/>
            <w:rFonts w:cstheme="minorHAnsi"/>
            <w:sz w:val="20"/>
            <w:szCs w:val="20"/>
          </w:rPr>
          <w:t>kupczykkinga@tlen.pl</w:t>
        </w:r>
      </w:hyperlink>
      <w:r w:rsidRPr="004F7308">
        <w:rPr>
          <w:rFonts w:cstheme="minorHAnsi"/>
          <w:sz w:val="20"/>
          <w:szCs w:val="20"/>
        </w:rPr>
        <w:t>)</w:t>
      </w:r>
    </w:p>
    <w:p w14:paraId="6CF0B238" w14:textId="77777777" w:rsidR="00A8314F" w:rsidRPr="00A8314F" w:rsidRDefault="00A8314F" w:rsidP="00A8314F">
      <w:pPr>
        <w:pStyle w:val="Akapitzlist"/>
        <w:jc w:val="both"/>
        <w:rPr>
          <w:rFonts w:cstheme="minorHAnsi"/>
          <w:sz w:val="20"/>
          <w:szCs w:val="20"/>
        </w:rPr>
      </w:pPr>
    </w:p>
    <w:p w14:paraId="68F200AF" w14:textId="77777777" w:rsidR="00A8314F" w:rsidRDefault="00A8314F" w:rsidP="00A8314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54AA7">
        <w:rPr>
          <w:rStyle w:val="Pogrubienie"/>
          <w:rFonts w:cstheme="minorHAnsi"/>
          <w:sz w:val="20"/>
          <w:szCs w:val="20"/>
        </w:rPr>
        <w:t>Rejestracja</w:t>
      </w:r>
      <w:r w:rsidRPr="00454AA7">
        <w:rPr>
          <w:rFonts w:cstheme="minorHAnsi"/>
          <w:sz w:val="20"/>
          <w:szCs w:val="20"/>
        </w:rPr>
        <w:t xml:space="preserve"> Ośrodków na stronie: (</w:t>
      </w:r>
      <w:hyperlink r:id="rId8" w:tgtFrame="_blank" w:history="1">
        <w:r w:rsidRPr="00454AA7">
          <w:rPr>
            <w:rStyle w:val="Hipercze"/>
            <w:rFonts w:cstheme="minorHAnsi"/>
            <w:sz w:val="20"/>
            <w:szCs w:val="20"/>
          </w:rPr>
          <w:t>http://</w:t>
        </w:r>
        <w:r w:rsidRPr="00454AA7">
          <w:rPr>
            <w:rStyle w:val="Pogrubienie"/>
            <w:rFonts w:cstheme="minorHAnsi"/>
            <w:color w:val="0000FF"/>
            <w:sz w:val="20"/>
            <w:szCs w:val="20"/>
            <w:u w:val="single"/>
          </w:rPr>
          <w:t>www.nutritionday.org</w:t>
        </w:r>
        <w:r w:rsidRPr="00454AA7">
          <w:rPr>
            <w:rStyle w:val="Hipercze"/>
            <w:rFonts w:cstheme="minorHAnsi"/>
            <w:sz w:val="20"/>
            <w:szCs w:val="20"/>
          </w:rPr>
          <w:t>/en/my-nday-login/registration/index.html</w:t>
        </w:r>
      </w:hyperlink>
      <w:r w:rsidRPr="00454AA7">
        <w:rPr>
          <w:rFonts w:cstheme="minorHAnsi"/>
          <w:sz w:val="20"/>
          <w:szCs w:val="20"/>
        </w:rPr>
        <w:t>) w celu uzyskania kodów, które będą niezbędne do wprowadzenia danych.</w:t>
      </w:r>
    </w:p>
    <w:p w14:paraId="27111A9C" w14:textId="77777777" w:rsidR="00A8314F" w:rsidRPr="00A8314F" w:rsidRDefault="00A8314F" w:rsidP="00A8314F">
      <w:pPr>
        <w:pStyle w:val="Akapitzlist"/>
        <w:jc w:val="both"/>
        <w:rPr>
          <w:rStyle w:val="Pogrubienie"/>
          <w:rFonts w:cstheme="minorHAnsi"/>
          <w:b w:val="0"/>
          <w:bCs w:val="0"/>
          <w:sz w:val="20"/>
          <w:szCs w:val="20"/>
        </w:rPr>
      </w:pPr>
    </w:p>
    <w:p w14:paraId="56368EC3" w14:textId="77777777" w:rsidR="001F7D9A" w:rsidRPr="00454AA7" w:rsidRDefault="00A8314F" w:rsidP="001F7D9A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  <w:b w:val="0"/>
          <w:bCs w:val="0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 xml:space="preserve">Przygotowanie </w:t>
      </w:r>
      <w:r w:rsidRPr="00A8314F">
        <w:rPr>
          <w:rStyle w:val="Pogrubienie"/>
          <w:rFonts w:cstheme="minorHAnsi"/>
          <w:sz w:val="20"/>
          <w:szCs w:val="20"/>
          <w:u w:val="single"/>
        </w:rPr>
        <w:t>Zgody pacjenta</w:t>
      </w:r>
      <w:r>
        <w:rPr>
          <w:rStyle w:val="Pogrubienie"/>
          <w:rFonts w:cstheme="minorHAnsi"/>
          <w:sz w:val="20"/>
          <w:szCs w:val="20"/>
        </w:rPr>
        <w:t xml:space="preserve"> i odpowiednich </w:t>
      </w:r>
      <w:r w:rsidR="001F7D9A" w:rsidRPr="00454AA7">
        <w:rPr>
          <w:rStyle w:val="Pogrubienie"/>
          <w:rFonts w:cstheme="minorHAnsi"/>
          <w:sz w:val="20"/>
          <w:szCs w:val="20"/>
        </w:rPr>
        <w:t>K</w:t>
      </w:r>
      <w:r w:rsidR="00454AA7">
        <w:rPr>
          <w:rStyle w:val="Pogrubienie"/>
          <w:rFonts w:cstheme="minorHAnsi"/>
          <w:sz w:val="20"/>
          <w:szCs w:val="20"/>
        </w:rPr>
        <w:t>westionariusz</w:t>
      </w:r>
      <w:r>
        <w:rPr>
          <w:rStyle w:val="Pogrubienie"/>
          <w:rFonts w:cstheme="minorHAnsi"/>
          <w:sz w:val="20"/>
          <w:szCs w:val="20"/>
        </w:rPr>
        <w:t xml:space="preserve">y </w:t>
      </w:r>
      <w:proofErr w:type="spellStart"/>
      <w:r w:rsidR="00454AA7">
        <w:rPr>
          <w:rStyle w:val="Pogrubienie"/>
          <w:rFonts w:cstheme="minorHAnsi"/>
          <w:sz w:val="20"/>
          <w:szCs w:val="20"/>
        </w:rPr>
        <w:t>NutritionDay</w:t>
      </w:r>
      <w:proofErr w:type="spellEnd"/>
      <w:r>
        <w:rPr>
          <w:rStyle w:val="Pogrubienie"/>
          <w:rFonts w:cstheme="minorHAnsi"/>
          <w:sz w:val="20"/>
          <w:szCs w:val="20"/>
        </w:rPr>
        <w:t>:</w:t>
      </w:r>
    </w:p>
    <w:p w14:paraId="060FC29C" w14:textId="71645FE6" w:rsidR="001F7D9A" w:rsidRPr="00454AA7" w:rsidRDefault="001F7D9A" w:rsidP="001F7D9A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454AA7">
        <w:rPr>
          <w:rFonts w:cstheme="minorHAnsi"/>
          <w:b/>
          <w:color w:val="385623" w:themeColor="accent6" w:themeShade="80"/>
          <w:sz w:val="20"/>
          <w:szCs w:val="20"/>
        </w:rPr>
        <w:t>ND w szpitalu</w:t>
      </w:r>
      <w:r w:rsidR="00932FEF">
        <w:rPr>
          <w:rFonts w:cstheme="minorHAnsi"/>
          <w:b/>
          <w:color w:val="385623" w:themeColor="accent6" w:themeShade="80"/>
          <w:sz w:val="20"/>
          <w:szCs w:val="20"/>
        </w:rPr>
        <w:t xml:space="preserve"> lub ND Express ( skrócona wersja</w:t>
      </w:r>
      <w:r w:rsidR="004F7308">
        <w:rPr>
          <w:rFonts w:cstheme="minorHAnsi"/>
          <w:b/>
          <w:color w:val="385623" w:themeColor="accent6" w:themeShade="80"/>
          <w:sz w:val="20"/>
          <w:szCs w:val="20"/>
        </w:rPr>
        <w:t xml:space="preserve"> kwestionariuszy szpitalnych</w:t>
      </w:r>
      <w:r w:rsidR="00932FEF">
        <w:rPr>
          <w:rFonts w:cstheme="minorHAnsi"/>
          <w:b/>
          <w:color w:val="385623" w:themeColor="accent6" w:themeShade="80"/>
          <w:sz w:val="20"/>
          <w:szCs w:val="20"/>
        </w:rPr>
        <w:t>)</w:t>
      </w:r>
    </w:p>
    <w:p w14:paraId="25A98023" w14:textId="77777777" w:rsidR="001F7D9A" w:rsidRPr="00454AA7" w:rsidRDefault="001F7D9A" w:rsidP="001F7D9A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00B050"/>
          <w:sz w:val="20"/>
          <w:szCs w:val="20"/>
        </w:rPr>
      </w:pPr>
      <w:r w:rsidRPr="00454AA7">
        <w:rPr>
          <w:rFonts w:cstheme="minorHAnsi"/>
          <w:b/>
          <w:color w:val="00B050"/>
          <w:sz w:val="20"/>
          <w:szCs w:val="20"/>
        </w:rPr>
        <w:t>ND dla pacjentów onkologicznych</w:t>
      </w:r>
    </w:p>
    <w:p w14:paraId="72A591A8" w14:textId="77777777" w:rsidR="001F7D9A" w:rsidRPr="00454AA7" w:rsidRDefault="001F7D9A" w:rsidP="001F7D9A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ED7D31" w:themeColor="accent2"/>
          <w:sz w:val="20"/>
          <w:szCs w:val="20"/>
        </w:rPr>
      </w:pPr>
      <w:r w:rsidRPr="00454AA7">
        <w:rPr>
          <w:rFonts w:cstheme="minorHAnsi"/>
          <w:b/>
          <w:color w:val="ED7D31" w:themeColor="accent2"/>
          <w:sz w:val="20"/>
          <w:szCs w:val="20"/>
        </w:rPr>
        <w:t>ND w intensywnej terapii</w:t>
      </w:r>
    </w:p>
    <w:p w14:paraId="54D1DD28" w14:textId="77777777" w:rsidR="007565B6" w:rsidRPr="00A8314F" w:rsidRDefault="001F7D9A" w:rsidP="00A432A9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FFC000"/>
          <w:sz w:val="20"/>
          <w:szCs w:val="20"/>
        </w:rPr>
      </w:pPr>
      <w:r w:rsidRPr="00454AA7">
        <w:rPr>
          <w:rFonts w:cstheme="minorHAnsi"/>
          <w:b/>
          <w:color w:val="FFC000"/>
          <w:sz w:val="20"/>
          <w:szCs w:val="20"/>
        </w:rPr>
        <w:t xml:space="preserve">ND w </w:t>
      </w:r>
      <w:r w:rsidR="007A6275">
        <w:rPr>
          <w:rFonts w:cstheme="minorHAnsi"/>
          <w:b/>
          <w:color w:val="FFC000"/>
          <w:sz w:val="20"/>
          <w:szCs w:val="20"/>
        </w:rPr>
        <w:t>zakładach opiekuńczo-lecznicz</w:t>
      </w:r>
      <w:r w:rsidR="00454AA7">
        <w:rPr>
          <w:rFonts w:cstheme="minorHAnsi"/>
          <w:b/>
          <w:color w:val="FFC000"/>
          <w:sz w:val="20"/>
          <w:szCs w:val="20"/>
        </w:rPr>
        <w:t>ych</w:t>
      </w:r>
    </w:p>
    <w:p w14:paraId="121E1C94" w14:textId="77777777" w:rsidR="00454AA7" w:rsidRPr="001A042E" w:rsidRDefault="00C1718E" w:rsidP="00454AA7">
      <w:pPr>
        <w:jc w:val="both"/>
        <w:rPr>
          <w:rFonts w:cstheme="minorHAnsi"/>
          <w:b/>
          <w:sz w:val="20"/>
          <w:szCs w:val="20"/>
          <w:u w:val="single"/>
        </w:rPr>
      </w:pPr>
      <w:r w:rsidRPr="00454AA7">
        <w:rPr>
          <w:rFonts w:cstheme="minorHAnsi"/>
          <w:b/>
          <w:sz w:val="20"/>
          <w:szCs w:val="20"/>
        </w:rPr>
        <w:t xml:space="preserve">             </w:t>
      </w:r>
      <w:r w:rsidRPr="001A042E">
        <w:rPr>
          <w:rFonts w:cstheme="minorHAnsi"/>
          <w:b/>
          <w:sz w:val="20"/>
          <w:szCs w:val="20"/>
          <w:u w:val="single"/>
        </w:rPr>
        <w:t>Kryteria włączenia do badania i uzyskania certyfikatu</w:t>
      </w:r>
      <w:r w:rsidR="00454AA7" w:rsidRPr="001A042E">
        <w:rPr>
          <w:rFonts w:cstheme="minorHAnsi"/>
          <w:b/>
          <w:sz w:val="20"/>
          <w:szCs w:val="20"/>
          <w:u w:val="single"/>
        </w:rPr>
        <w:t>!</w:t>
      </w:r>
    </w:p>
    <w:p w14:paraId="283B1376" w14:textId="71C59168" w:rsidR="00734795" w:rsidRPr="001A042E" w:rsidRDefault="00734795" w:rsidP="00454AA7">
      <w:pPr>
        <w:ind w:left="708"/>
        <w:jc w:val="both"/>
        <w:rPr>
          <w:rFonts w:cstheme="minorHAnsi"/>
          <w:sz w:val="20"/>
          <w:szCs w:val="20"/>
        </w:rPr>
      </w:pPr>
      <w:r w:rsidRPr="001A042E">
        <w:rPr>
          <w:rFonts w:cstheme="minorHAnsi"/>
          <w:sz w:val="20"/>
          <w:szCs w:val="20"/>
        </w:rPr>
        <w:t>Badaniu ankietowemu podlegają pacjenci przeby</w:t>
      </w:r>
      <w:r w:rsidR="00454AA7" w:rsidRPr="001A042E">
        <w:rPr>
          <w:rFonts w:cstheme="minorHAnsi"/>
          <w:sz w:val="20"/>
          <w:szCs w:val="20"/>
        </w:rPr>
        <w:t xml:space="preserve">wający w szpitalach i zakładach </w:t>
      </w:r>
      <w:r w:rsidRPr="001A042E">
        <w:rPr>
          <w:rFonts w:cstheme="minorHAnsi"/>
          <w:sz w:val="20"/>
          <w:szCs w:val="20"/>
        </w:rPr>
        <w:t xml:space="preserve">opiekuńczo-leczniczych </w:t>
      </w:r>
      <w:r w:rsidR="00A432A9" w:rsidRPr="001A042E">
        <w:rPr>
          <w:rFonts w:cstheme="minorHAnsi"/>
          <w:sz w:val="20"/>
          <w:szCs w:val="20"/>
        </w:rPr>
        <w:t xml:space="preserve">                                      w dniu </w:t>
      </w:r>
      <w:r w:rsidR="004F7308">
        <w:rPr>
          <w:rFonts w:cstheme="minorHAnsi"/>
          <w:b/>
          <w:sz w:val="20"/>
          <w:szCs w:val="20"/>
        </w:rPr>
        <w:t>7</w:t>
      </w:r>
      <w:r w:rsidR="00A8314F">
        <w:rPr>
          <w:rFonts w:cstheme="minorHAnsi"/>
          <w:b/>
          <w:sz w:val="20"/>
          <w:szCs w:val="20"/>
        </w:rPr>
        <w:t xml:space="preserve"> listopada 201</w:t>
      </w:r>
      <w:r w:rsidR="004F7308">
        <w:rPr>
          <w:rFonts w:cstheme="minorHAnsi"/>
          <w:b/>
          <w:sz w:val="20"/>
          <w:szCs w:val="20"/>
        </w:rPr>
        <w:t>9</w:t>
      </w:r>
      <w:bookmarkStart w:id="0" w:name="_GoBack"/>
      <w:bookmarkEnd w:id="0"/>
      <w:r w:rsidR="00A8314F">
        <w:rPr>
          <w:rFonts w:cstheme="minorHAnsi"/>
          <w:b/>
          <w:sz w:val="20"/>
          <w:szCs w:val="20"/>
        </w:rPr>
        <w:t xml:space="preserve"> </w:t>
      </w:r>
      <w:r w:rsidRPr="001A042E">
        <w:rPr>
          <w:rFonts w:cstheme="minorHAnsi"/>
          <w:sz w:val="20"/>
          <w:szCs w:val="20"/>
        </w:rPr>
        <w:t xml:space="preserve"> </w:t>
      </w:r>
      <w:r w:rsidR="00454AA7" w:rsidRPr="001A042E">
        <w:rPr>
          <w:rFonts w:cstheme="minorHAnsi"/>
          <w:sz w:val="20"/>
          <w:szCs w:val="20"/>
        </w:rPr>
        <w:t xml:space="preserve">od 7:00 do 7:00 dnia następnego </w:t>
      </w:r>
      <w:r w:rsidRPr="001A042E">
        <w:rPr>
          <w:rFonts w:cstheme="minorHAnsi"/>
          <w:sz w:val="20"/>
          <w:szCs w:val="20"/>
        </w:rPr>
        <w:t>( z wyłączeniem pacjentów jednodniowych).</w:t>
      </w:r>
    </w:p>
    <w:p w14:paraId="7D666A75" w14:textId="77777777" w:rsidR="00734795" w:rsidRPr="00932FEF" w:rsidRDefault="00454AA7" w:rsidP="0073479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theme="minorHAnsi"/>
          <w:sz w:val="20"/>
          <w:szCs w:val="20"/>
          <w:u w:val="single"/>
        </w:rPr>
      </w:pPr>
      <w:r w:rsidRPr="001A042E">
        <w:rPr>
          <w:rFonts w:cstheme="minorHAnsi"/>
          <w:sz w:val="20"/>
          <w:szCs w:val="20"/>
        </w:rPr>
        <w:t>Ocenie należy poddać m</w:t>
      </w:r>
      <w:r w:rsidR="00734795" w:rsidRPr="001A042E">
        <w:rPr>
          <w:rFonts w:cstheme="minorHAnsi"/>
          <w:sz w:val="20"/>
          <w:szCs w:val="20"/>
        </w:rPr>
        <w:t>inimum 8 pacjentów</w:t>
      </w:r>
      <w:r w:rsidRPr="001A042E">
        <w:rPr>
          <w:rFonts w:cstheme="minorHAnsi"/>
          <w:sz w:val="20"/>
          <w:szCs w:val="20"/>
        </w:rPr>
        <w:t xml:space="preserve"> z danej jednostki/oddziału </w:t>
      </w:r>
      <w:r w:rsidRPr="00932FEF">
        <w:rPr>
          <w:rFonts w:cstheme="minorHAnsi"/>
          <w:sz w:val="20"/>
          <w:szCs w:val="20"/>
          <w:u w:val="single"/>
        </w:rPr>
        <w:t>po uzyskaniu zgody pacjenta</w:t>
      </w:r>
      <w:r w:rsidR="00932FEF">
        <w:rPr>
          <w:rFonts w:cstheme="minorHAnsi"/>
          <w:sz w:val="20"/>
          <w:szCs w:val="20"/>
          <w:u w:val="single"/>
        </w:rPr>
        <w:t xml:space="preserve"> </w:t>
      </w:r>
    </w:p>
    <w:p w14:paraId="5D0F0D7A" w14:textId="77777777" w:rsidR="00454AA7" w:rsidRPr="00932FEF" w:rsidRDefault="00454AA7" w:rsidP="00454AA7">
      <w:pPr>
        <w:widowControl w:val="0"/>
        <w:suppressAutoHyphens/>
        <w:spacing w:after="0" w:line="240" w:lineRule="auto"/>
        <w:ind w:left="720"/>
        <w:rPr>
          <w:rFonts w:cstheme="minorHAnsi"/>
          <w:sz w:val="20"/>
          <w:szCs w:val="20"/>
          <w:u w:val="single"/>
        </w:rPr>
      </w:pPr>
    </w:p>
    <w:p w14:paraId="2584EEA5" w14:textId="77777777" w:rsidR="00734795" w:rsidRPr="001A042E" w:rsidRDefault="00734795" w:rsidP="00A8314F">
      <w:pPr>
        <w:spacing w:after="0" w:line="20" w:lineRule="atLeast"/>
        <w:ind w:firstLine="709"/>
        <w:rPr>
          <w:rFonts w:cstheme="minorHAnsi"/>
          <w:b/>
          <w:bCs/>
          <w:sz w:val="20"/>
          <w:szCs w:val="20"/>
        </w:rPr>
      </w:pPr>
      <w:r w:rsidRPr="001A042E">
        <w:rPr>
          <w:rFonts w:cstheme="minorHAnsi"/>
          <w:b/>
          <w:bCs/>
          <w:sz w:val="20"/>
          <w:szCs w:val="20"/>
        </w:rPr>
        <w:t>Wiek badanych:</w:t>
      </w:r>
    </w:p>
    <w:p w14:paraId="77C3E3F0" w14:textId="77777777" w:rsidR="00734795" w:rsidRPr="001A042E" w:rsidRDefault="00734795" w:rsidP="00A8314F">
      <w:pPr>
        <w:widowControl w:val="0"/>
        <w:numPr>
          <w:ilvl w:val="0"/>
          <w:numId w:val="3"/>
        </w:numPr>
        <w:suppressAutoHyphens/>
        <w:spacing w:after="0" w:line="20" w:lineRule="atLeast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1A042E">
        <w:rPr>
          <w:rFonts w:cstheme="minorHAnsi"/>
          <w:sz w:val="20"/>
          <w:szCs w:val="20"/>
        </w:rPr>
        <w:t>od 7 roku życia</w:t>
      </w:r>
      <w:r w:rsidRPr="001A042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1A042E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w szpitalach</w:t>
      </w:r>
    </w:p>
    <w:p w14:paraId="310C70A4" w14:textId="77777777" w:rsidR="00454AA7" w:rsidRDefault="00734795" w:rsidP="00A8314F">
      <w:pPr>
        <w:widowControl w:val="0"/>
        <w:numPr>
          <w:ilvl w:val="0"/>
          <w:numId w:val="3"/>
        </w:numPr>
        <w:suppressAutoHyphens/>
        <w:spacing w:after="0" w:line="20" w:lineRule="atLeast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1A042E">
        <w:rPr>
          <w:rFonts w:cstheme="minorHAnsi"/>
          <w:color w:val="000000"/>
          <w:sz w:val="20"/>
          <w:szCs w:val="20"/>
          <w:shd w:val="clear" w:color="auto" w:fill="FFFFFF"/>
        </w:rPr>
        <w:t xml:space="preserve">powyżej 50 roku życia </w:t>
      </w:r>
      <w:r w:rsidRPr="001A042E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w zakładach opiekuńczo-leczniczych</w:t>
      </w:r>
    </w:p>
    <w:p w14:paraId="454A0032" w14:textId="77777777" w:rsidR="00A8314F" w:rsidRPr="00A8314F" w:rsidRDefault="00A8314F" w:rsidP="00A8314F">
      <w:pPr>
        <w:widowControl w:val="0"/>
        <w:numPr>
          <w:ilvl w:val="0"/>
          <w:numId w:val="3"/>
        </w:numPr>
        <w:suppressAutoHyphens/>
        <w:spacing w:after="0" w:line="20" w:lineRule="atLeast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42F655FB" w14:textId="77777777" w:rsidR="00734795" w:rsidRPr="001A042E" w:rsidRDefault="00734795" w:rsidP="00932FEF">
      <w:pPr>
        <w:spacing w:after="0" w:line="20" w:lineRule="atLeast"/>
        <w:ind w:left="720"/>
        <w:rPr>
          <w:rFonts w:cstheme="minorHAnsi"/>
          <w:b/>
          <w:bCs/>
          <w:sz w:val="20"/>
          <w:szCs w:val="20"/>
        </w:rPr>
      </w:pPr>
      <w:r w:rsidRPr="001A042E">
        <w:rPr>
          <w:rFonts w:cstheme="minorHAnsi"/>
          <w:b/>
          <w:bCs/>
          <w:sz w:val="20"/>
          <w:szCs w:val="20"/>
        </w:rPr>
        <w:t>Warunki</w:t>
      </w:r>
      <w:r w:rsidR="00454AA7" w:rsidRPr="001A042E">
        <w:rPr>
          <w:rFonts w:cstheme="minorHAnsi"/>
          <w:b/>
          <w:bCs/>
          <w:sz w:val="20"/>
          <w:szCs w:val="20"/>
        </w:rPr>
        <w:t>em</w:t>
      </w:r>
      <w:r w:rsidR="00932FEF">
        <w:rPr>
          <w:rFonts w:cstheme="minorHAnsi"/>
          <w:b/>
          <w:bCs/>
          <w:sz w:val="20"/>
          <w:szCs w:val="20"/>
        </w:rPr>
        <w:t xml:space="preserve"> wygenerowania raportu i </w:t>
      </w:r>
      <w:r w:rsidR="00454AA7" w:rsidRPr="001A042E">
        <w:rPr>
          <w:rFonts w:cstheme="minorHAnsi"/>
          <w:b/>
          <w:bCs/>
          <w:sz w:val="20"/>
          <w:szCs w:val="20"/>
        </w:rPr>
        <w:t xml:space="preserve"> uzyskania certyfikatu </w:t>
      </w:r>
      <w:r w:rsidR="00932FEF">
        <w:rPr>
          <w:rFonts w:cstheme="minorHAnsi"/>
          <w:b/>
          <w:bCs/>
          <w:sz w:val="20"/>
          <w:szCs w:val="20"/>
        </w:rPr>
        <w:t xml:space="preserve">dla ośrodka </w:t>
      </w:r>
      <w:r w:rsidR="00454AA7" w:rsidRPr="001A042E">
        <w:rPr>
          <w:rFonts w:cstheme="minorHAnsi"/>
          <w:b/>
          <w:bCs/>
          <w:sz w:val="20"/>
          <w:szCs w:val="20"/>
        </w:rPr>
        <w:t>jest:</w:t>
      </w:r>
    </w:p>
    <w:p w14:paraId="7F4D5386" w14:textId="77777777" w:rsidR="00734795" w:rsidRPr="001A042E" w:rsidRDefault="00734795" w:rsidP="00A8314F">
      <w:pPr>
        <w:widowControl w:val="0"/>
        <w:numPr>
          <w:ilvl w:val="0"/>
          <w:numId w:val="4"/>
        </w:numPr>
        <w:suppressAutoHyphens/>
        <w:spacing w:after="0" w:line="20" w:lineRule="atLeast"/>
        <w:rPr>
          <w:rFonts w:cstheme="minorHAnsi"/>
          <w:sz w:val="20"/>
          <w:szCs w:val="20"/>
        </w:rPr>
      </w:pPr>
      <w:r w:rsidRPr="001A042E">
        <w:rPr>
          <w:rFonts w:cstheme="minorHAnsi"/>
          <w:sz w:val="20"/>
          <w:szCs w:val="20"/>
        </w:rPr>
        <w:t xml:space="preserve"> Przeprowadzenie badania u 60% pacjentów włączonych do ND</w:t>
      </w:r>
    </w:p>
    <w:p w14:paraId="548A379C" w14:textId="77777777" w:rsidR="00734795" w:rsidRPr="001A042E" w:rsidRDefault="00734795" w:rsidP="00A8314F">
      <w:pPr>
        <w:widowControl w:val="0"/>
        <w:numPr>
          <w:ilvl w:val="0"/>
          <w:numId w:val="4"/>
        </w:numPr>
        <w:suppressAutoHyphens/>
        <w:spacing w:after="0" w:line="20" w:lineRule="atLeast"/>
        <w:rPr>
          <w:rFonts w:cstheme="minorHAnsi"/>
          <w:sz w:val="20"/>
          <w:szCs w:val="20"/>
        </w:rPr>
      </w:pPr>
      <w:r w:rsidRPr="001A042E">
        <w:rPr>
          <w:rFonts w:cstheme="minorHAnsi"/>
          <w:sz w:val="20"/>
          <w:szCs w:val="20"/>
        </w:rPr>
        <w:t xml:space="preserve"> Minimum 80% z przebadanych pacjentów w ND należy poddać ponownej ocenie    </w:t>
      </w:r>
    </w:p>
    <w:p w14:paraId="5584464B" w14:textId="77777777" w:rsidR="00C1718E" w:rsidRPr="00A8314F" w:rsidRDefault="00734795" w:rsidP="00A8314F">
      <w:pPr>
        <w:ind w:left="720"/>
        <w:rPr>
          <w:rFonts w:cstheme="minorHAnsi"/>
          <w:sz w:val="20"/>
          <w:szCs w:val="20"/>
        </w:rPr>
      </w:pPr>
      <w:r w:rsidRPr="001A042E">
        <w:rPr>
          <w:rFonts w:cstheme="minorHAnsi"/>
          <w:sz w:val="20"/>
          <w:szCs w:val="20"/>
        </w:rPr>
        <w:t xml:space="preserve"> po  30 dniach w szpitalach lub 180 dniach w zakładach opiekuńczo-leczniczy</w:t>
      </w:r>
    </w:p>
    <w:sectPr w:rsidR="00C1718E" w:rsidRPr="00A8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3F91E65"/>
    <w:multiLevelType w:val="hybridMultilevel"/>
    <w:tmpl w:val="011E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C6657"/>
    <w:multiLevelType w:val="hybridMultilevel"/>
    <w:tmpl w:val="B78E6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0A"/>
    <w:rsid w:val="000366F1"/>
    <w:rsid w:val="0017006A"/>
    <w:rsid w:val="001A042E"/>
    <w:rsid w:val="001F7D9A"/>
    <w:rsid w:val="00211EB8"/>
    <w:rsid w:val="002B386B"/>
    <w:rsid w:val="0040056B"/>
    <w:rsid w:val="00454AA7"/>
    <w:rsid w:val="004F7308"/>
    <w:rsid w:val="00551BCC"/>
    <w:rsid w:val="0066758F"/>
    <w:rsid w:val="00716DCE"/>
    <w:rsid w:val="00734795"/>
    <w:rsid w:val="007565B6"/>
    <w:rsid w:val="007A6275"/>
    <w:rsid w:val="007B3B2A"/>
    <w:rsid w:val="007C1DBA"/>
    <w:rsid w:val="008102C0"/>
    <w:rsid w:val="008E1305"/>
    <w:rsid w:val="008F7CD8"/>
    <w:rsid w:val="00932FEF"/>
    <w:rsid w:val="00936159"/>
    <w:rsid w:val="00A432A9"/>
    <w:rsid w:val="00A8314F"/>
    <w:rsid w:val="00A924E5"/>
    <w:rsid w:val="00B35B9B"/>
    <w:rsid w:val="00C1718E"/>
    <w:rsid w:val="00C371E2"/>
    <w:rsid w:val="00D02AFB"/>
    <w:rsid w:val="00E649DB"/>
    <w:rsid w:val="00E810EA"/>
    <w:rsid w:val="00F45F0A"/>
    <w:rsid w:val="00F7798A"/>
    <w:rsid w:val="00FB04FA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C436"/>
  <w15:chartTrackingRefBased/>
  <w15:docId w15:val="{F5351FBD-1ABE-4262-B402-869FFA2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9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79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79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ionday.org/en/my-nday-login/registratio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czykkinga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Kinga Kupczyk</cp:lastModifiedBy>
  <cp:revision>2</cp:revision>
  <cp:lastPrinted>2018-11-09T13:42:00Z</cp:lastPrinted>
  <dcterms:created xsi:type="dcterms:W3CDTF">2019-11-06T11:28:00Z</dcterms:created>
  <dcterms:modified xsi:type="dcterms:W3CDTF">2019-11-06T11:28:00Z</dcterms:modified>
</cp:coreProperties>
</file>